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B31" w:rsidRDefault="00991557">
      <w:pPr>
        <w:pStyle w:val="NormalWeb"/>
        <w:shd w:val="clear" w:color="auto" w:fill="FFFFFF"/>
        <w:spacing w:beforeAutospacing="0" w:after="225" w:afterAutospacing="0"/>
        <w:ind w:left="1134" w:right="1127"/>
        <w:jc w:val="both"/>
        <w:rPr>
          <w:rFonts w:ascii="Arial" w:hAnsi="Arial" w:cs="Arial"/>
          <w:b/>
          <w:color w:val="005321"/>
          <w:sz w:val="36"/>
          <w:szCs w:val="36"/>
        </w:rPr>
      </w:pPr>
      <w:r>
        <w:rPr>
          <w:rFonts w:ascii="Arial" w:hAnsi="Arial" w:cs="Arial"/>
          <w:b/>
          <w:color w:val="005321"/>
          <w:sz w:val="36"/>
          <w:szCs w:val="36"/>
        </w:rPr>
        <w:t xml:space="preserve">Título em </w:t>
      </w:r>
      <w:proofErr w:type="spellStart"/>
      <w:r>
        <w:rPr>
          <w:rFonts w:ascii="Arial" w:hAnsi="Arial" w:cs="Arial"/>
          <w:b/>
          <w:color w:val="005321"/>
          <w:sz w:val="36"/>
          <w:szCs w:val="36"/>
        </w:rPr>
        <w:t>arial</w:t>
      </w:r>
      <w:proofErr w:type="spellEnd"/>
      <w:r>
        <w:rPr>
          <w:rFonts w:ascii="Arial" w:hAnsi="Arial" w:cs="Arial"/>
          <w:b/>
          <w:color w:val="005321"/>
          <w:sz w:val="36"/>
          <w:szCs w:val="36"/>
        </w:rPr>
        <w:t xml:space="preserve"> tamanho 18, negrito.</w:t>
      </w:r>
    </w:p>
    <w:p w:rsidR="001E4B31" w:rsidRPr="00BE08B9" w:rsidRDefault="00991557">
      <w:pPr>
        <w:pStyle w:val="NormalWeb"/>
        <w:shd w:val="clear" w:color="auto" w:fill="FFFFFF"/>
        <w:spacing w:beforeAutospacing="0" w:after="225" w:afterAutospacing="0"/>
        <w:ind w:left="1134" w:right="1127"/>
        <w:jc w:val="center"/>
        <w:rPr>
          <w:rFonts w:ascii="Arial" w:hAnsi="Arial" w:cs="Arial"/>
          <w:b/>
          <w:color w:val="005321"/>
          <w:sz w:val="36"/>
          <w:szCs w:val="36"/>
          <w:u w:val="single"/>
        </w:rPr>
      </w:pPr>
      <w:r>
        <w:rPr>
          <w:noProof/>
        </w:rPr>
        <w:drawing>
          <wp:inline distT="0" distB="2540" distL="0" distR="1905">
            <wp:extent cx="4303395" cy="2867660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395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4B31" w:rsidRDefault="00991557">
      <w:pPr>
        <w:pStyle w:val="NormalWeb"/>
        <w:shd w:val="clear" w:color="auto" w:fill="FFFFFF"/>
        <w:spacing w:beforeAutospacing="0" w:after="225" w:afterAutospacing="0"/>
        <w:ind w:left="1134" w:right="1127"/>
        <w:jc w:val="both"/>
        <w:rPr>
          <w:rFonts w:ascii="Arial" w:hAnsi="Arial" w:cs="Arial"/>
          <w:color w:val="005321"/>
          <w:sz w:val="28"/>
          <w:szCs w:val="28"/>
        </w:rPr>
      </w:pPr>
      <w:r>
        <w:rPr>
          <w:rFonts w:ascii="Arial" w:hAnsi="Arial" w:cs="Arial"/>
          <w:color w:val="005321"/>
          <w:sz w:val="28"/>
          <w:szCs w:val="28"/>
        </w:rPr>
        <w:t xml:space="preserve">Imagens preferencialmente centralizadas, e Texto em Arial tamanho 14, normal.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Integer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ut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turpis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ligula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gravida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laoreet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. </w:t>
      </w:r>
      <w:r>
        <w:rPr>
          <w:rFonts w:ascii="Arial" w:hAnsi="Arial" w:cs="Arial"/>
          <w:color w:val="005321"/>
          <w:sz w:val="28"/>
          <w:szCs w:val="28"/>
          <w:lang w:val="en-US"/>
        </w:rPr>
        <w:t xml:space="preserve">Sed </w:t>
      </w:r>
      <w:proofErr w:type="spellStart"/>
      <w:r>
        <w:rPr>
          <w:rFonts w:ascii="Arial" w:hAnsi="Arial" w:cs="Arial"/>
          <w:color w:val="005321"/>
          <w:sz w:val="28"/>
          <w:szCs w:val="28"/>
          <w:lang w:val="en-US"/>
        </w:rPr>
        <w:t>tincidunt</w:t>
      </w:r>
      <w:proofErr w:type="spellEnd"/>
      <w:r>
        <w:rPr>
          <w:rFonts w:ascii="Arial" w:hAnsi="Arial" w:cs="Arial"/>
          <w:color w:val="00532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  <w:lang w:val="en-US"/>
        </w:rPr>
        <w:t>commodo</w:t>
      </w:r>
      <w:proofErr w:type="spellEnd"/>
      <w:r>
        <w:rPr>
          <w:rFonts w:ascii="Arial" w:hAnsi="Arial" w:cs="Arial"/>
          <w:color w:val="005321"/>
          <w:sz w:val="28"/>
          <w:szCs w:val="28"/>
          <w:lang w:val="en-US"/>
        </w:rPr>
        <w:t xml:space="preserve"> pharetra. </w:t>
      </w:r>
      <w:r>
        <w:rPr>
          <w:rFonts w:ascii="Arial" w:hAnsi="Arial" w:cs="Arial"/>
          <w:color w:val="005321"/>
          <w:sz w:val="28"/>
          <w:szCs w:val="28"/>
        </w:rPr>
        <w:t xml:space="preserve">In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bibendum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ex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tincidunt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maximus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Proin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tempor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sapien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nec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ligula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viverra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, eu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rhoncus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ex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porta.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Viva</w:t>
      </w:r>
      <w:r>
        <w:rPr>
          <w:rFonts w:ascii="Arial" w:hAnsi="Arial" w:cs="Arial"/>
          <w:color w:val="005321"/>
          <w:sz w:val="28"/>
          <w:szCs w:val="28"/>
        </w:rPr>
        <w:t>mus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vulputate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congue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orci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non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tincidunt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Integer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congue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ex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non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mauris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semper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, non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blandit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tellus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fermentum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Donec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fermentum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feugiat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leo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id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commodo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Morbi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convallis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ac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elit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non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fringilla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Nulla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posuere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enim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ut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malesuada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porttitor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Donec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fringilla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, sem </w:t>
      </w:r>
      <w:proofErr w:type="gramStart"/>
      <w:r>
        <w:rPr>
          <w:rFonts w:ascii="Arial" w:hAnsi="Arial" w:cs="Arial"/>
          <w:color w:val="005321"/>
          <w:sz w:val="28"/>
          <w:szCs w:val="28"/>
        </w:rPr>
        <w:t>eu</w:t>
      </w:r>
      <w:proofErr w:type="gram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ma</w:t>
      </w:r>
      <w:r>
        <w:rPr>
          <w:rFonts w:ascii="Arial" w:hAnsi="Arial" w:cs="Arial"/>
          <w:color w:val="005321"/>
          <w:sz w:val="28"/>
          <w:szCs w:val="28"/>
        </w:rPr>
        <w:t>ttis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tempor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, urna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arcu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rutrum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ligula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sed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volutpat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dui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odio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id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enim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Vivamus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vulputate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lorem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id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sodales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venenatis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quam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lacus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faucibus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lectus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vel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vestibulum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odio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ligula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egestas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mi.</w:t>
      </w:r>
    </w:p>
    <w:p w:rsidR="001E4B31" w:rsidRDefault="00991557">
      <w:pPr>
        <w:pStyle w:val="NormalWeb"/>
        <w:shd w:val="clear" w:color="auto" w:fill="FFFFFF"/>
        <w:spacing w:beforeAutospacing="0" w:after="225" w:afterAutospacing="0"/>
        <w:ind w:left="1134" w:right="1127"/>
        <w:jc w:val="both"/>
      </w:pPr>
      <w:r>
        <w:rPr>
          <w:rFonts w:ascii="Arial" w:hAnsi="Arial" w:cs="Arial"/>
          <w:color w:val="005321"/>
          <w:sz w:val="28"/>
          <w:szCs w:val="28"/>
          <w:lang w:val="en-US"/>
        </w:rPr>
        <w:t xml:space="preserve">In </w:t>
      </w:r>
      <w:proofErr w:type="spellStart"/>
      <w:r>
        <w:rPr>
          <w:rFonts w:ascii="Arial" w:hAnsi="Arial" w:cs="Arial"/>
          <w:color w:val="005321"/>
          <w:sz w:val="28"/>
          <w:szCs w:val="28"/>
          <w:lang w:val="en-US"/>
        </w:rPr>
        <w:t>hac</w:t>
      </w:r>
      <w:proofErr w:type="spellEnd"/>
      <w:r>
        <w:rPr>
          <w:rFonts w:ascii="Arial" w:hAnsi="Arial" w:cs="Arial"/>
          <w:color w:val="00532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  <w:lang w:val="en-US"/>
        </w:rPr>
        <w:t>habitasse</w:t>
      </w:r>
      <w:proofErr w:type="spellEnd"/>
      <w:r>
        <w:rPr>
          <w:rFonts w:ascii="Arial" w:hAnsi="Arial" w:cs="Arial"/>
          <w:color w:val="00532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  <w:lang w:val="en-US"/>
        </w:rPr>
        <w:t>platea</w:t>
      </w:r>
      <w:proofErr w:type="spellEnd"/>
      <w:r>
        <w:rPr>
          <w:rFonts w:ascii="Arial" w:hAnsi="Arial" w:cs="Arial"/>
          <w:color w:val="00532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  <w:lang w:val="en-US"/>
        </w:rPr>
        <w:t>dictumst</w:t>
      </w:r>
      <w:proofErr w:type="spellEnd"/>
      <w:r>
        <w:rPr>
          <w:rFonts w:ascii="Arial" w:hAnsi="Arial" w:cs="Arial"/>
          <w:color w:val="005321"/>
          <w:sz w:val="28"/>
          <w:szCs w:val="28"/>
          <w:lang w:val="en-US"/>
        </w:rPr>
        <w:t xml:space="preserve">.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Vestibulum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hendrerit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auctor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tellus</w:t>
      </w:r>
      <w:proofErr w:type="spellEnd"/>
      <w:r>
        <w:rPr>
          <w:rFonts w:ascii="Arial" w:hAnsi="Arial" w:cs="Arial"/>
          <w:color w:val="005321"/>
          <w:sz w:val="28"/>
          <w:szCs w:val="28"/>
        </w:rPr>
        <w:t>, qui</w:t>
      </w:r>
      <w:r>
        <w:rPr>
          <w:rFonts w:ascii="Arial" w:hAnsi="Arial" w:cs="Arial"/>
          <w:color w:val="005321"/>
          <w:sz w:val="28"/>
          <w:szCs w:val="28"/>
        </w:rPr>
        <w:t xml:space="preserve">s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viverra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sem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facilisis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eget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Curabitur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varius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erat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lorem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, ac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luctus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eros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hendrerit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in.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Aliquam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hendrerit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faucibus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augue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, ut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imperdiet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lorem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blandit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id.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Nulla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vestibulum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augue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et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dapibus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egestas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purus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velit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placerat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diam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, eu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accumsan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augue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eros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5321"/>
          <w:sz w:val="28"/>
          <w:szCs w:val="28"/>
        </w:rPr>
        <w:t>sed</w:t>
      </w:r>
      <w:proofErr w:type="spellEnd"/>
      <w:r>
        <w:rPr>
          <w:rFonts w:ascii="Arial" w:hAnsi="Arial" w:cs="Arial"/>
          <w:color w:val="005321"/>
          <w:sz w:val="28"/>
          <w:szCs w:val="28"/>
        </w:rPr>
        <w:t xml:space="preserve"> urna.</w:t>
      </w:r>
    </w:p>
    <w:sectPr w:rsidR="001E4B31">
      <w:headerReference w:type="default" r:id="rId7"/>
      <w:footerReference w:type="default" r:id="rId8"/>
      <w:pgSz w:w="11906" w:h="16838"/>
      <w:pgMar w:top="1745" w:right="0" w:bottom="1417" w:left="0" w:header="55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557" w:rsidRDefault="00991557">
      <w:r>
        <w:separator/>
      </w:r>
    </w:p>
  </w:endnote>
  <w:endnote w:type="continuationSeparator" w:id="0">
    <w:p w:rsidR="00991557" w:rsidRDefault="0099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B31" w:rsidRDefault="00991557"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17CFE311">
              <wp:simplePos x="0" y="0"/>
              <wp:positionH relativeFrom="margin">
                <wp:align>left</wp:align>
              </wp:positionH>
              <wp:positionV relativeFrom="paragraph">
                <wp:posOffset>77883</wp:posOffset>
              </wp:positionV>
              <wp:extent cx="7847937" cy="0"/>
              <wp:effectExtent l="0" t="0" r="0" b="0"/>
              <wp:wrapNone/>
              <wp:docPr id="3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847937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0053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BF372F" id="Conector Reto 5" o:spid="_x0000_s1026" style="position:absolute;flip:y;z-index:-503316477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" from="0,6.15pt" to="617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" strokecolor="#005321" strokeweight=".35mm">
              <v:stroke joinstyle="miter"/>
              <w10:wrap anchorx="margin"/>
            </v:line>
          </w:pict>
        </mc:Fallback>
      </mc:AlternateContent>
    </w:r>
  </w:p>
  <w:tbl>
    <w:tblPr>
      <w:tblStyle w:val="Tabelacomgrade"/>
      <w:tblW w:w="10343" w:type="dxa"/>
      <w:tblInd w:w="851" w:type="dxa"/>
      <w:tblLook w:val="04A0" w:firstRow="1" w:lastRow="0" w:firstColumn="1" w:lastColumn="0" w:noHBand="0" w:noVBand="1"/>
    </w:tblPr>
    <w:tblGrid>
      <w:gridCol w:w="10343"/>
    </w:tblGrid>
    <w:tr w:rsidR="001E4B31">
      <w:trPr>
        <w:trHeight w:val="725"/>
      </w:trPr>
      <w:tc>
        <w:tcPr>
          <w:tcW w:w="103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E4B31" w:rsidRDefault="00BE08B9">
          <w:pPr>
            <w:pStyle w:val="Cabealho"/>
            <w:ind w:left="-105"/>
            <w:jc w:val="center"/>
            <w:rPr>
              <w:rFonts w:ascii="Arial" w:hAnsi="Arial" w:cs="Arial"/>
              <w:color w:val="005321"/>
              <w:sz w:val="20"/>
              <w:szCs w:val="20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>
            <w:rPr>
              <w:rFonts w:ascii="Arial" w:hAnsi="Arial" w:cs="Arial"/>
              <w:color w:val="005321"/>
              <w:sz w:val="20"/>
              <w:szCs w:val="20"/>
              <w14:textOutline w14:w="9525" w14:cap="rnd" w14:cmpd="sng" w14:algn="ctr">
                <w14:noFill/>
                <w14:prstDash w14:val="solid"/>
                <w14:bevel/>
              </w14:textOutline>
            </w:rPr>
            <w:t xml:space="preserve">OPCIONAL: </w:t>
          </w:r>
          <w:r w:rsidR="00991557">
            <w:rPr>
              <w:rFonts w:ascii="Arial" w:hAnsi="Arial" w:cs="Arial"/>
              <w:color w:val="005321"/>
              <w:sz w:val="20"/>
              <w:szCs w:val="20"/>
              <w14:textOutline w14:w="9525" w14:cap="rnd" w14:cmpd="sng" w14:algn="ctr">
                <w14:noFill/>
                <w14:prstDash w14:val="solid"/>
                <w14:bevel/>
              </w14:textOutline>
            </w:rPr>
            <w:t>Utilize este espaço para e-mails e telefones de contato da sua SAOD.</w:t>
          </w:r>
        </w:p>
        <w:p w:rsidR="001E4B31" w:rsidRDefault="00991557">
          <w:pPr>
            <w:pStyle w:val="Cabealho"/>
            <w:ind w:left="-105"/>
            <w:jc w:val="center"/>
            <w:rPr>
              <w:color w:val="005321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>
            <w:rPr>
              <w:rFonts w:ascii="Arial" w:hAnsi="Arial" w:cs="Arial"/>
              <w:color w:val="005321"/>
              <w:sz w:val="20"/>
              <w:szCs w:val="20"/>
              <w14:textOutline w14:w="9525" w14:cap="rnd" w14:cmpd="sng" w14:algn="ctr">
                <w14:noFill/>
                <w14:prstDash w14:val="solid"/>
                <w14:bevel/>
              </w14:textOutline>
            </w:rPr>
            <w:t>Texto centralizado na fonte Arial, t</w:t>
          </w:r>
          <w:r>
            <w:rPr>
              <w:rFonts w:ascii="Arial" w:hAnsi="Arial" w:cs="Arial"/>
              <w:color w:val="005321"/>
              <w:sz w:val="20"/>
              <w:szCs w:val="20"/>
              <w14:textOutline w14:w="9525" w14:cap="rnd" w14:cmpd="sng" w14:algn="ctr">
                <w14:noFill/>
                <w14:prstDash w14:val="solid"/>
                <w14:bevel/>
              </w14:textOutline>
            </w:rPr>
            <w:t>amanho 10, normal.</w:t>
          </w:r>
        </w:p>
      </w:tc>
    </w:tr>
    <w:tr w:rsidR="001E4B31">
      <w:trPr>
        <w:trHeight w:val="1139"/>
      </w:trPr>
      <w:tc>
        <w:tcPr>
          <w:tcW w:w="103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E4B31" w:rsidRDefault="00991557">
          <w:pPr>
            <w:pStyle w:val="Cabealho"/>
            <w:jc w:val="right"/>
            <w:rPr>
              <w:rFonts w:ascii="Arial" w:hAnsi="Arial" w:cs="Arial"/>
              <w:color w:val="005321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>
            <w:rPr>
              <w:rFonts w:ascii="Arial" w:hAnsi="Arial" w:cs="Arial"/>
              <w:noProof/>
              <w:color w:val="005321"/>
              <w14:textOutline w14:w="9525" w14:cap="rnd" w14:cmpd="sng" w14:algn="ctr">
                <w14:noFill/>
                <w14:prstDash w14:val="solid"/>
                <w14:bevel/>
              </w14:textOutline>
            </w:rPr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-175895</wp:posOffset>
                </wp:positionV>
                <wp:extent cx="3395345" cy="798195"/>
                <wp:effectExtent l="0" t="0" r="0" b="0"/>
                <wp:wrapNone/>
                <wp:docPr id="4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5345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1E4B31" w:rsidRDefault="001E4B31">
    <w:pPr>
      <w:pStyle w:val="Rodap"/>
      <w:tabs>
        <w:tab w:val="clear" w:pos="4252"/>
        <w:tab w:val="clear" w:pos="8504"/>
        <w:tab w:val="left" w:pos="28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557" w:rsidRDefault="00991557">
      <w:r>
        <w:separator/>
      </w:r>
    </w:p>
  </w:footnote>
  <w:footnote w:type="continuationSeparator" w:id="0">
    <w:p w:rsidR="00991557" w:rsidRDefault="0099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B31" w:rsidRDefault="00BE08B9" w:rsidP="00BE08B9">
    <w:pPr>
      <w:pStyle w:val="Cabealho"/>
      <w:tabs>
        <w:tab w:val="left" w:pos="1985"/>
      </w:tabs>
      <w:jc w:val="center"/>
      <w:rPr>
        <w:rFonts w:ascii="Arial" w:hAnsi="Arial" w:cs="Arial"/>
        <w:b/>
        <w:color w:val="009900"/>
        <w:sz w:val="56"/>
        <w:szCs w:val="56"/>
        <w:lang w:val="en-US"/>
      </w:rPr>
    </w:pPr>
    <w:r>
      <w:rPr>
        <w:rFonts w:ascii="Arial" w:hAnsi="Arial" w:cs="Arial"/>
        <w:b/>
        <w:color w:val="005321"/>
        <w:sz w:val="56"/>
        <w:szCs w:val="56"/>
        <w:lang w:val="en-US"/>
      </w:rPr>
      <w:t xml:space="preserve">COMUNICADO </w:t>
    </w:r>
    <w:r>
      <w:rPr>
        <w:rFonts w:ascii="Arial" w:hAnsi="Arial" w:cs="Arial"/>
        <w:b/>
        <w:color w:val="009900"/>
        <w:sz w:val="56"/>
        <w:szCs w:val="56"/>
        <w:lang w:val="en-US"/>
      </w:rPr>
      <w:t>SFA-XX</w:t>
    </w:r>
  </w:p>
  <w:p w:rsidR="00BE08B9" w:rsidRDefault="00BE08B9" w:rsidP="00BE08B9">
    <w:pPr>
      <w:pStyle w:val="Cabealho"/>
      <w:tabs>
        <w:tab w:val="left" w:pos="1985"/>
      </w:tabs>
      <w:jc w:val="center"/>
      <w:rPr>
        <w:rFonts w:ascii="Arial" w:hAnsi="Arial" w:cs="Arial"/>
        <w:color w:val="005321"/>
        <w:sz w:val="20"/>
        <w:szCs w:val="20"/>
        <w14:textOutline w14:w="9525" w14:cap="rnd" w14:cmpd="sng" w14:algn="ctr">
          <w14:noFill/>
          <w14:prstDash w14:val="solid"/>
          <w14:bevel/>
        </w14:textOutline>
      </w:rPr>
    </w:pPr>
    <w:r w:rsidRPr="00BE08B9">
      <w:rPr>
        <w:rFonts w:ascii="Arial" w:hAnsi="Arial" w:cs="Arial"/>
        <w:color w:val="005321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t>SUPERINTENDÊNCIA FEDERAL DE AGRICULTURA NO ESTADO DE XXXXXXXXXXX – DD.MM.AA</w:t>
    </w:r>
  </w:p>
  <w:p w:rsidR="00BE08B9" w:rsidRDefault="00BE08B9" w:rsidP="00BE08B9">
    <w:pPr>
      <w:pStyle w:val="Cabealho"/>
      <w:ind w:left="851"/>
      <w:jc w:val="center"/>
      <w:rPr>
        <w:b/>
      </w:rPr>
    </w:pPr>
  </w:p>
  <w:p w:rsidR="00BE08B9" w:rsidRDefault="00BE08B9" w:rsidP="00BE08B9">
    <w:pPr>
      <w:pStyle w:val="Cabealho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A1CD553" wp14:editId="2F309C3B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7559644" cy="0"/>
              <wp:effectExtent l="0" t="0" r="0" b="0"/>
              <wp:wrapNone/>
              <wp:docPr id="6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44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0053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CBC773" id="Conector Reto 5" o:spid="_x0000_s1026" style="position:absolute;z-index:-25165721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" from="0,-.05pt" to="59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" strokecolor="#005321" strokeweight=".35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31"/>
    <w:rsid w:val="001E4B31"/>
    <w:rsid w:val="00991557"/>
    <w:rsid w:val="00B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F08C"/>
  <w15:docId w15:val="{7A197B02-55F6-456E-A30A-546050C1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93323"/>
  </w:style>
  <w:style w:type="character" w:customStyle="1" w:styleId="RodapChar">
    <w:name w:val="Rodapé Char"/>
    <w:basedOn w:val="Fontepargpadro"/>
    <w:link w:val="Rodap"/>
    <w:uiPriority w:val="99"/>
    <w:qFormat/>
    <w:rsid w:val="0039332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39332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393323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2C639D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39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Lenildo de Oliveira Leite</dc:creator>
  <dc:description/>
  <cp:lastModifiedBy>Lenildo Leite</cp:lastModifiedBy>
  <cp:revision>8</cp:revision>
  <dcterms:created xsi:type="dcterms:W3CDTF">2019-03-28T13:35:00Z</dcterms:created>
  <dcterms:modified xsi:type="dcterms:W3CDTF">2020-11-06T15:10:00Z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